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8C" w:rsidRDefault="00E40F28">
      <w:r>
        <w:rPr>
          <w:color w:val="000000"/>
          <w:sz w:val="27"/>
          <w:szCs w:val="27"/>
        </w:rPr>
        <w:t xml:space="preserve">Quiz 14 - </w:t>
      </w:r>
      <w:r w:rsidR="00D2793E">
        <w:rPr>
          <w:color w:val="000000"/>
          <w:sz w:val="27"/>
          <w:szCs w:val="27"/>
        </w:rPr>
        <w:t xml:space="preserve">Chapter Ten 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  <w:t>1. Civil law deals with all of the following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private rights.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individual rights.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public morality.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private obligations and responsibilities.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2</w:t>
      </w:r>
      <w:r w:rsidR="00C655D3">
        <w:rPr>
          <w:color w:val="000000"/>
          <w:sz w:val="27"/>
          <w:szCs w:val="27"/>
        </w:rPr>
        <w:t>. Civil law in the states today is based in large part on centuries-old English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statutory law.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constitutional law.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common law.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federalist papers.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3</w:t>
      </w:r>
      <w:r w:rsidR="00C655D3">
        <w:rPr>
          <w:color w:val="000000"/>
          <w:sz w:val="27"/>
          <w:szCs w:val="27"/>
        </w:rPr>
        <w:t>. Which law has been passed by the legislature and is written in codebooks?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Administrative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Fundamental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Common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Statutory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</w:t>
      </w:r>
      <w:r w:rsidR="00C655D3">
        <w:rPr>
          <w:color w:val="000000"/>
          <w:sz w:val="27"/>
          <w:szCs w:val="27"/>
        </w:rPr>
        <w:t>. Civil law protects individuals from all of the following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D2793E">
        <w:rPr>
          <w:color w:val="000000"/>
          <w:sz w:val="27"/>
          <w:szCs w:val="27"/>
        </w:rPr>
        <w:t>a</w:t>
      </w:r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slander.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libel.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assault.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negligence.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5</w:t>
      </w:r>
      <w:r w:rsidR="00C655D3">
        <w:rPr>
          <w:color w:val="000000"/>
          <w:sz w:val="27"/>
          <w:szCs w:val="27"/>
        </w:rPr>
        <w:t>. Under Texas law, an individual can lose the title to a homestead for all of the following reasons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delinquency on home equity loans.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failure to satisfy tax liens.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delinquency on home improvement loans.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nonpayment of child support.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6</w:t>
      </w:r>
      <w:r w:rsidR="00C655D3">
        <w:rPr>
          <w:color w:val="000000"/>
          <w:sz w:val="27"/>
          <w:szCs w:val="27"/>
        </w:rPr>
        <w:t>. Civil law holds that when a new corporation is chartered __________ and the new corporation is one that can sue, be sued, or be fined for criminal activity.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a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 new legal person is created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the secretary of state endorses it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 writ of injunction is issued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lastRenderedPageBreak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the antitrust law ensues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7</w:t>
      </w:r>
      <w:r w:rsidR="00C655D3">
        <w:rPr>
          <w:color w:val="000000"/>
          <w:sz w:val="27"/>
          <w:szCs w:val="27"/>
        </w:rPr>
        <w:t>. Texas law protects the property rights of owners to do the following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inherit 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lease 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sell 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misuse 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8. </w:t>
      </w:r>
      <w:r w:rsidR="00C655D3">
        <w:rPr>
          <w:color w:val="000000"/>
          <w:sz w:val="27"/>
          <w:szCs w:val="27"/>
        </w:rPr>
        <w:t xml:space="preserve">Efforts to limit liability in civil cases </w:t>
      </w:r>
      <w:proofErr w:type="gramStart"/>
      <w:r w:rsidR="00C655D3">
        <w:rPr>
          <w:color w:val="000000"/>
          <w:sz w:val="27"/>
          <w:szCs w:val="27"/>
        </w:rPr>
        <w:t>is</w:t>
      </w:r>
      <w:proofErr w:type="gramEnd"/>
      <w:r w:rsidR="00C655D3">
        <w:rPr>
          <w:color w:val="000000"/>
          <w:sz w:val="27"/>
          <w:szCs w:val="27"/>
        </w:rPr>
        <w:t xml:space="preserve"> called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punitive damages.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tort reform.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limited liability.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lawsuit.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9</w:t>
      </w:r>
      <w:r w:rsidR="00C655D3">
        <w:rPr>
          <w:color w:val="000000"/>
          <w:sz w:val="27"/>
          <w:szCs w:val="27"/>
        </w:rPr>
        <w:t>. All of the following groups have advocated for tort reform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businesses.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insurance companies.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plaintiffs’ lawyers.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health professionals.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10. </w:t>
      </w:r>
      <w:r w:rsidR="00C655D3">
        <w:rPr>
          <w:color w:val="000000"/>
          <w:sz w:val="27"/>
          <w:szCs w:val="27"/>
        </w:rPr>
        <w:t>What is the name of the new law that says if either party refuses an out-of-court settlement and if the jury awards damages significantly different from the settlement offer, the loser must pay all of the winner’s legal expenses in the case?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Loser pays system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Tort reform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Punitive damages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Slander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11. </w:t>
      </w:r>
      <w:r w:rsidR="00C655D3">
        <w:rPr>
          <w:color w:val="000000"/>
          <w:sz w:val="27"/>
          <w:szCs w:val="27"/>
        </w:rPr>
        <w:t>Citizens generally obey law for which of the following reason?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Because it is the law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Fear of punishment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It reflects their values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655D3">
        <w:rPr>
          <w:color w:val="000000"/>
          <w:sz w:val="27"/>
          <w:szCs w:val="27"/>
        </w:rPr>
        <w:t>All of the above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12.</w:t>
      </w:r>
      <w:proofErr w:type="gramEnd"/>
      <w:r>
        <w:rPr>
          <w:color w:val="000000"/>
          <w:sz w:val="27"/>
          <w:szCs w:val="27"/>
        </w:rPr>
        <w:t xml:space="preserve"> </w:t>
      </w:r>
      <w:r w:rsidR="00C655D3">
        <w:rPr>
          <w:color w:val="000000"/>
          <w:sz w:val="27"/>
          <w:szCs w:val="27"/>
        </w:rPr>
        <w:t>Which of the following statements about crime in Texas is correct?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Crime is more likely in large metropolitan areas.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Minority-group members are arrested disproportionately for crime.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 xml:space="preserve">The poor, regardless of racial or ethnic background, are more likely to commit violent crimes </w:t>
      </w:r>
      <w:r w:rsidR="00C655D3">
        <w:rPr>
          <w:color w:val="000000"/>
          <w:sz w:val="27"/>
          <w:szCs w:val="27"/>
        </w:rPr>
        <w:lastRenderedPageBreak/>
        <w:t>than members of the middle and upper classes.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All of the above.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13</w:t>
      </w:r>
      <w:r w:rsidR="00C655D3">
        <w:rPr>
          <w:color w:val="000000"/>
          <w:sz w:val="27"/>
          <w:szCs w:val="27"/>
        </w:rPr>
        <w:t>. What legal procedure guarantees fairness before the government may deprive a person of life, liberty, or property?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Due process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Probable cause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Compulsory process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Exclusionary rule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14. </w:t>
      </w:r>
      <w:r w:rsidR="00C655D3">
        <w:rPr>
          <w:color w:val="000000"/>
          <w:sz w:val="27"/>
          <w:szCs w:val="27"/>
        </w:rPr>
        <w:t>Which U.S. constitutional amendment prohibits “unreasonable” searches?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Fourth Amendment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Fourteenth Amendment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Twenty-fourth Amendment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655D3">
        <w:rPr>
          <w:color w:val="000000"/>
          <w:sz w:val="27"/>
          <w:szCs w:val="27"/>
        </w:rPr>
        <w:t>Second Amendment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15</w:t>
      </w:r>
      <w:r w:rsidR="00C655D3">
        <w:rPr>
          <w:color w:val="000000"/>
          <w:sz w:val="27"/>
          <w:szCs w:val="27"/>
        </w:rPr>
        <w:t>.</w:t>
      </w:r>
      <w:proofErr w:type="gramEnd"/>
      <w:r w:rsidR="00C655D3">
        <w:rPr>
          <w:color w:val="000000"/>
          <w:sz w:val="27"/>
          <w:szCs w:val="27"/>
        </w:rPr>
        <w:t xml:space="preserve"> Which of the following has been defined by the U.S. Supreme Court as a legal exception to the exclusionary rule?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Evidence may be admitted when law enforcement agents acted on a search warrant they believed valid when it was not.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If agents would have otherwise discovered the evidence during a routine legal investigation.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If the otherwise illegal evidence is seized for tax purposes rather than a trial.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All of the above.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16. </w:t>
      </w:r>
      <w:r w:rsidR="00C655D3">
        <w:rPr>
          <w:color w:val="000000"/>
          <w:sz w:val="27"/>
          <w:szCs w:val="27"/>
        </w:rPr>
        <w:t>Arrest warrants are issued for all of the following except when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presented with probable cause that the person has committed a crime.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 prosecutor files for a writ of information.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 grand jury issues an indictment.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an individual looks suspicious.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17. </w:t>
      </w:r>
      <w:r w:rsidR="00C655D3">
        <w:rPr>
          <w:color w:val="000000"/>
          <w:sz w:val="27"/>
          <w:szCs w:val="27"/>
        </w:rPr>
        <w:t>A court order requiring that the prisoner be presented in person and legal cause shown for imprisonment is called which of the following?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Writ of certiorari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Writ of mandamus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Writ of error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627B01">
        <w:rPr>
          <w:rStyle w:val="apple-converted-space"/>
          <w:color w:val="000000"/>
          <w:sz w:val="27"/>
          <w:szCs w:val="27"/>
        </w:rPr>
        <w:t xml:space="preserve">d. </w:t>
      </w:r>
      <w:r w:rsidR="00C655D3">
        <w:rPr>
          <w:color w:val="000000"/>
          <w:sz w:val="27"/>
          <w:szCs w:val="27"/>
        </w:rPr>
        <w:t>writ of habeas corpus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18. </w:t>
      </w:r>
      <w:r w:rsidR="00C655D3">
        <w:rPr>
          <w:color w:val="000000"/>
          <w:sz w:val="27"/>
          <w:szCs w:val="27"/>
        </w:rPr>
        <w:t>The right to a grand jury indictment is guaranteed in which document?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lastRenderedPageBreak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The Texas Constitution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655D3">
        <w:rPr>
          <w:color w:val="000000"/>
          <w:sz w:val="27"/>
          <w:szCs w:val="27"/>
        </w:rPr>
        <w:t>The U. S. Constitution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proofErr w:type="gramEnd"/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Both the U. S. Constitution and the Texas Constitution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Texas penal code only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19. </w:t>
      </w:r>
      <w:r w:rsidR="00C655D3">
        <w:rPr>
          <w:color w:val="000000"/>
          <w:sz w:val="27"/>
          <w:szCs w:val="27"/>
        </w:rPr>
        <w:t>The initial questioning of jurors to determine possible biases is called what?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C655D3">
        <w:rPr>
          <w:color w:val="000000"/>
          <w:sz w:val="27"/>
          <w:szCs w:val="27"/>
        </w:rPr>
        <w:t>Voir</w:t>
      </w:r>
      <w:proofErr w:type="spellEnd"/>
      <w:r w:rsidR="00C655D3">
        <w:rPr>
          <w:color w:val="000000"/>
          <w:sz w:val="27"/>
          <w:szCs w:val="27"/>
        </w:rPr>
        <w:t xml:space="preserve"> dire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Challenging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Preemptory challenging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Writs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  <w:t>2</w:t>
      </w:r>
      <w:r>
        <w:rPr>
          <w:color w:val="000000"/>
          <w:sz w:val="27"/>
          <w:szCs w:val="27"/>
        </w:rPr>
        <w:t>0</w:t>
      </w:r>
      <w:r w:rsidR="00C655D3">
        <w:rPr>
          <w:color w:val="000000"/>
          <w:sz w:val="27"/>
          <w:szCs w:val="27"/>
        </w:rPr>
        <w:t>. Which statement is incorrect about the adversary system?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Each side can challenge the material evidence.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It is not a violation of due process for the government to withhold evidence.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Each side can cross-examine witnesses.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The prosecutor has the legal responsibility to prove guilt beyond a reasonable doubt.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bookmarkStart w:id="0" w:name="_GoBack"/>
      <w:bookmarkEnd w:id="0"/>
    </w:p>
    <w:sectPr w:rsidR="00A6098C" w:rsidSect="00D27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D3"/>
    <w:rsid w:val="00011FE0"/>
    <w:rsid w:val="00606EAE"/>
    <w:rsid w:val="00627B01"/>
    <w:rsid w:val="00767D50"/>
    <w:rsid w:val="009725E6"/>
    <w:rsid w:val="00A6098C"/>
    <w:rsid w:val="00B32AB0"/>
    <w:rsid w:val="00C655D3"/>
    <w:rsid w:val="00CC6D23"/>
    <w:rsid w:val="00CD3C1B"/>
    <w:rsid w:val="00D2793E"/>
    <w:rsid w:val="00E4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5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2017-11-08T21:07:00Z</dcterms:created>
  <dcterms:modified xsi:type="dcterms:W3CDTF">2017-11-08T21:08:00Z</dcterms:modified>
</cp:coreProperties>
</file>